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A9182" w14:textId="0CF60D29" w:rsidR="008325C1" w:rsidRPr="00C64074" w:rsidRDefault="0015401F" w:rsidP="008325C1">
      <w:pPr>
        <w:rPr>
          <w:rFonts w:ascii="Bookman Old Style" w:hAnsi="Bookman Old Style" w:cs="Arial"/>
          <w:b/>
          <w:sz w:val="28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27F9ED" wp14:editId="42212786">
                <wp:simplePos x="0" y="0"/>
                <wp:positionH relativeFrom="column">
                  <wp:posOffset>4468495</wp:posOffset>
                </wp:positionH>
                <wp:positionV relativeFrom="paragraph">
                  <wp:posOffset>11430</wp:posOffset>
                </wp:positionV>
                <wp:extent cx="1657350" cy="638175"/>
                <wp:effectExtent l="0" t="0" r="19050" b="28575"/>
                <wp:wrapNone/>
                <wp:docPr id="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7350" cy="638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3060B5" w14:textId="77777777" w:rsidR="008325C1" w:rsidRDefault="008325C1" w:rsidP="008325C1">
                            <w:pPr>
                              <w:jc w:val="center"/>
                            </w:pPr>
                            <w:r>
                              <w:t>Anonymat</w:t>
                            </w:r>
                          </w:p>
                          <w:p w14:paraId="75FAEF52" w14:textId="77777777" w:rsidR="008325C1" w:rsidRDefault="008325C1" w:rsidP="008325C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27F9ED" id="Rectangle 1" o:spid="_x0000_s1026" style="position:absolute;margin-left:351.85pt;margin-top:.9pt;width:130.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" fillcolor="white [3201]" strokecolor="black [3213]" strokeweight="2pt">
                <v:path arrowok="t"/>
                <v:textbox>
                  <w:txbxContent>
                    <w:p w14:paraId="573060B5" w14:textId="77777777" w:rsidR="008325C1" w:rsidRDefault="008325C1" w:rsidP="008325C1">
                      <w:pPr>
                        <w:jc w:val="center"/>
                      </w:pPr>
                      <w:r>
                        <w:t>Anonymat</w:t>
                      </w:r>
                    </w:p>
                    <w:p w14:paraId="75FAEF52" w14:textId="77777777" w:rsidR="008325C1" w:rsidRDefault="008325C1" w:rsidP="008325C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325C1" w:rsidRPr="00C64074">
        <w:rPr>
          <w:rFonts w:ascii="Bookman Old Style" w:hAnsi="Bookman Old Style" w:cs="Arial"/>
          <w:b/>
          <w:sz w:val="28"/>
        </w:rPr>
        <w:t>ECOLE DE JOURNALISME</w:t>
      </w:r>
    </w:p>
    <w:p w14:paraId="52CD165F" w14:textId="77777777" w:rsidR="008325C1" w:rsidRPr="00C64074" w:rsidRDefault="008325C1" w:rsidP="008325C1">
      <w:pPr>
        <w:spacing w:after="160" w:line="259" w:lineRule="auto"/>
        <w:rPr>
          <w:rFonts w:ascii="Bookman Old Style" w:eastAsia="Times New Roman" w:hAnsi="Bookman Old Style" w:cs="Arial"/>
          <w:b/>
          <w:sz w:val="2"/>
          <w:szCs w:val="28"/>
          <w:lang w:eastAsia="fr-FR"/>
        </w:rPr>
      </w:pPr>
    </w:p>
    <w:p w14:paraId="20E014CD" w14:textId="77777777" w:rsidR="008325C1" w:rsidRPr="00C64074" w:rsidRDefault="008325C1" w:rsidP="008325C1">
      <w:pPr>
        <w:spacing w:after="160" w:line="259" w:lineRule="auto"/>
        <w:rPr>
          <w:rFonts w:ascii="Bookman Old Style" w:eastAsia="Times New Roman" w:hAnsi="Bookman Old Style" w:cs="Arial"/>
          <w:b/>
          <w:sz w:val="8"/>
          <w:szCs w:val="28"/>
          <w:lang w:eastAsia="fr-FR"/>
        </w:rPr>
      </w:pPr>
    </w:p>
    <w:p w14:paraId="487B4643" w14:textId="086776A8" w:rsidR="00B77CAE" w:rsidRPr="008325C1" w:rsidRDefault="008325C1" w:rsidP="008325C1">
      <w:pPr>
        <w:spacing w:after="160" w:line="259" w:lineRule="auto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C64074">
        <w:rPr>
          <w:rFonts w:ascii="Bookman Old Style" w:eastAsia="Times New Roman" w:hAnsi="Bookman Old Style" w:cs="Arial"/>
          <w:b/>
          <w:sz w:val="28"/>
          <w:szCs w:val="28"/>
          <w:lang w:eastAsia="fr-FR"/>
        </w:rPr>
        <w:t xml:space="preserve">Licence 1 COURS DU </w:t>
      </w:r>
      <w:r>
        <w:rPr>
          <w:rFonts w:ascii="Bookman Old Style" w:eastAsia="Times New Roman" w:hAnsi="Bookman Old Style" w:cs="Arial"/>
          <w:b/>
          <w:sz w:val="28"/>
          <w:szCs w:val="28"/>
          <w:lang w:eastAsia="fr-FR"/>
        </w:rPr>
        <w:t>SOIR</w:t>
      </w:r>
      <w:r w:rsidRPr="00134567">
        <w:rPr>
          <w:rFonts w:ascii="Arial" w:eastAsia="Times New Roman" w:hAnsi="Arial" w:cs="Arial"/>
          <w:b/>
          <w:sz w:val="28"/>
          <w:szCs w:val="28"/>
          <w:lang w:eastAsia="fr-FR"/>
        </w:rPr>
        <w:tab/>
      </w:r>
      <w:r w:rsidRPr="00134567">
        <w:rPr>
          <w:rFonts w:ascii="Arial" w:eastAsia="Times New Roman" w:hAnsi="Arial" w:cs="Arial"/>
          <w:b/>
          <w:sz w:val="28"/>
          <w:szCs w:val="28"/>
          <w:lang w:eastAsia="fr-FR"/>
        </w:rPr>
        <w:tab/>
      </w:r>
      <w:r w:rsidRPr="00134567">
        <w:rPr>
          <w:rFonts w:ascii="Arial" w:eastAsia="Times New Roman" w:hAnsi="Arial" w:cs="Arial"/>
          <w:b/>
          <w:sz w:val="28"/>
          <w:szCs w:val="28"/>
          <w:lang w:eastAsia="fr-FR"/>
        </w:rPr>
        <w:tab/>
      </w:r>
    </w:p>
    <w:p w14:paraId="3C436596" w14:textId="043FCE65" w:rsidR="008E366E" w:rsidRPr="001536B6" w:rsidRDefault="008E366E" w:rsidP="008E366E">
      <w:pPr>
        <w:rPr>
          <w:rFonts w:ascii="Bookman Old Style" w:hAnsi="Bookman Old Style"/>
          <w:sz w:val="24"/>
          <w:szCs w:val="24"/>
        </w:rPr>
      </w:pPr>
      <w:r w:rsidRPr="001536B6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Niveau: MP1 </w:t>
      </w:r>
    </w:p>
    <w:p w14:paraId="009CFEE4" w14:textId="46C5B955" w:rsidR="00732C89" w:rsidRPr="001536B6" w:rsidRDefault="00732C89" w:rsidP="00732C89">
      <w:pPr>
        <w:rPr>
          <w:rFonts w:ascii="Bookman Old Style" w:hAnsi="Bookman Old Style"/>
          <w:sz w:val="24"/>
          <w:szCs w:val="24"/>
        </w:rPr>
      </w:pPr>
      <w:r w:rsidRPr="001536B6">
        <w:rPr>
          <w:rFonts w:ascii="Bookman Old Style" w:hAnsi="Bookman Old Style"/>
          <w:b/>
          <w:sz w:val="24"/>
          <w:szCs w:val="24"/>
          <w:u w:val="single"/>
        </w:rPr>
        <w:t>EPREUVES DE LANGUES</w:t>
      </w:r>
      <w:r w:rsidRPr="001536B6">
        <w:rPr>
          <w:rFonts w:ascii="Bookman Old Style" w:hAnsi="Bookman Old Style"/>
          <w:sz w:val="24"/>
          <w:szCs w:val="24"/>
        </w:rPr>
        <w:t xml:space="preserve">  Durée: </w:t>
      </w:r>
      <w:r w:rsidR="00EA147C">
        <w:rPr>
          <w:rFonts w:ascii="Bookman Old Style" w:hAnsi="Bookman Old Style"/>
          <w:sz w:val="24"/>
          <w:szCs w:val="24"/>
        </w:rPr>
        <w:tab/>
      </w:r>
      <w:r w:rsidR="00EA147C">
        <w:rPr>
          <w:rFonts w:ascii="Bookman Old Style" w:hAnsi="Bookman Old Style"/>
          <w:sz w:val="24"/>
          <w:szCs w:val="24"/>
        </w:rPr>
        <w:tab/>
      </w:r>
      <w:r w:rsidR="00EA147C">
        <w:rPr>
          <w:rFonts w:ascii="Bookman Old Style" w:hAnsi="Bookman Old Style"/>
          <w:sz w:val="24"/>
          <w:szCs w:val="24"/>
        </w:rPr>
        <w:tab/>
      </w:r>
      <w:r w:rsidR="00EA147C">
        <w:rPr>
          <w:rFonts w:ascii="Bookman Old Style" w:hAnsi="Bookman Old Style"/>
          <w:sz w:val="24"/>
          <w:szCs w:val="24"/>
        </w:rPr>
        <w:tab/>
      </w:r>
      <w:r w:rsidR="00EA147C">
        <w:rPr>
          <w:rFonts w:ascii="Bookman Old Style" w:hAnsi="Bookman Old Style"/>
          <w:sz w:val="24"/>
          <w:szCs w:val="24"/>
        </w:rPr>
        <w:tab/>
      </w:r>
      <w:r w:rsidRPr="001536B6">
        <w:rPr>
          <w:rFonts w:ascii="Bookman Old Style" w:hAnsi="Bookman Old Style"/>
          <w:sz w:val="24"/>
          <w:szCs w:val="24"/>
        </w:rPr>
        <w:t xml:space="preserve">coef 2 </w:t>
      </w:r>
    </w:p>
    <w:p w14:paraId="21EB2AAD" w14:textId="77777777" w:rsidR="00732C89" w:rsidRPr="001536B6" w:rsidRDefault="00732C89" w:rsidP="00732C89">
      <w:pPr>
        <w:pStyle w:val="Paragraphedeliste"/>
        <w:numPr>
          <w:ilvl w:val="0"/>
          <w:numId w:val="1"/>
        </w:numPr>
        <w:rPr>
          <w:rFonts w:ascii="Bookman Old Style" w:hAnsi="Bookman Old Style"/>
          <w:sz w:val="24"/>
          <w:szCs w:val="24"/>
        </w:rPr>
      </w:pPr>
      <w:r w:rsidRPr="001536B6">
        <w:rPr>
          <w:rFonts w:ascii="Bookman Old Style" w:hAnsi="Bookman Old Style"/>
          <w:sz w:val="24"/>
          <w:szCs w:val="24"/>
        </w:rPr>
        <w:t xml:space="preserve">FRANCAIS </w:t>
      </w:r>
    </w:p>
    <w:p w14:paraId="55D0EB04" w14:textId="77777777" w:rsidR="00732C89" w:rsidRPr="001536B6" w:rsidRDefault="00732C89" w:rsidP="00732C89">
      <w:pPr>
        <w:pStyle w:val="Paragraphedeliste"/>
        <w:rPr>
          <w:rFonts w:ascii="Bookman Old Style" w:hAnsi="Bookman Old Style"/>
          <w:sz w:val="24"/>
          <w:szCs w:val="24"/>
        </w:rPr>
      </w:pPr>
    </w:p>
    <w:p w14:paraId="4AD4D853" w14:textId="61D7F940" w:rsidR="00732C89" w:rsidRPr="00CB5A36" w:rsidRDefault="00732C89" w:rsidP="00732C89">
      <w:pPr>
        <w:pStyle w:val="Paragraphedeliste"/>
        <w:numPr>
          <w:ilvl w:val="0"/>
          <w:numId w:val="3"/>
        </w:numPr>
        <w:rPr>
          <w:rFonts w:ascii="Bookman Old Style" w:hAnsi="Bookman Old Style"/>
          <w:b/>
          <w:sz w:val="24"/>
          <w:szCs w:val="24"/>
        </w:rPr>
      </w:pPr>
      <w:r w:rsidRPr="00CB5A36">
        <w:rPr>
          <w:rFonts w:ascii="Bookman Old Style" w:hAnsi="Bookman Old Style"/>
          <w:b/>
          <w:sz w:val="24"/>
          <w:szCs w:val="24"/>
        </w:rPr>
        <w:t>Di</w:t>
      </w:r>
      <w:r w:rsidR="00DA7E4A">
        <w:rPr>
          <w:rFonts w:ascii="Bookman Old Style" w:hAnsi="Bookman Old Style"/>
          <w:b/>
          <w:sz w:val="24"/>
          <w:szCs w:val="24"/>
        </w:rPr>
        <w:t>ctée lue ( 30 minutes) / 20 p</w:t>
      </w:r>
      <w:r w:rsidRPr="00CB5A36">
        <w:rPr>
          <w:rFonts w:ascii="Bookman Old Style" w:hAnsi="Bookman Old Style"/>
          <w:b/>
          <w:sz w:val="24"/>
          <w:szCs w:val="24"/>
        </w:rPr>
        <w:t>ts</w:t>
      </w:r>
    </w:p>
    <w:p w14:paraId="627BBE78" w14:textId="77777777" w:rsidR="00732C89" w:rsidRPr="001F1665" w:rsidRDefault="00732C89" w:rsidP="00732C89">
      <w:pPr>
        <w:pStyle w:val="Paragraphedeliste"/>
        <w:rPr>
          <w:rFonts w:ascii="Bookman Old Style" w:hAnsi="Bookman Old Style"/>
          <w:sz w:val="14"/>
          <w:szCs w:val="24"/>
        </w:rPr>
      </w:pPr>
    </w:p>
    <w:p w14:paraId="4046E506" w14:textId="2AE21A2F" w:rsidR="008E366E" w:rsidRPr="00CB5A36" w:rsidRDefault="00CB5A36" w:rsidP="00732C89">
      <w:pPr>
        <w:rPr>
          <w:rFonts w:ascii="Bookman Old Style" w:hAnsi="Bookman Old Style"/>
          <w:b/>
          <w:sz w:val="24"/>
          <w:szCs w:val="24"/>
        </w:rPr>
      </w:pPr>
      <w:r w:rsidRPr="00CB5A36">
        <w:rPr>
          <w:rFonts w:ascii="Bookman Old Style" w:hAnsi="Bookman Old Style"/>
          <w:b/>
          <w:sz w:val="24"/>
          <w:szCs w:val="24"/>
        </w:rPr>
        <w:t>b-</w:t>
      </w:r>
      <w:r w:rsidR="00732C89" w:rsidRPr="00CB5A36">
        <w:rPr>
          <w:rFonts w:ascii="Bookman Old Style" w:hAnsi="Bookman Old Style"/>
          <w:b/>
          <w:sz w:val="24"/>
          <w:szCs w:val="24"/>
        </w:rPr>
        <w:t>Techniques d'expression écrit</w:t>
      </w:r>
      <w:r w:rsidR="00DA7E4A">
        <w:rPr>
          <w:rFonts w:ascii="Bookman Old Style" w:hAnsi="Bookman Old Style"/>
          <w:b/>
          <w:sz w:val="24"/>
          <w:szCs w:val="24"/>
        </w:rPr>
        <w:t>e (Durée : 30  minutes, /10 p</w:t>
      </w:r>
      <w:r w:rsidR="00732C89" w:rsidRPr="00CB5A36">
        <w:rPr>
          <w:rFonts w:ascii="Bookman Old Style" w:hAnsi="Bookman Old Style"/>
          <w:b/>
          <w:sz w:val="24"/>
          <w:szCs w:val="24"/>
        </w:rPr>
        <w:t xml:space="preserve">ts) </w:t>
      </w:r>
    </w:p>
    <w:p w14:paraId="237DBC08" w14:textId="14E13D9E" w:rsidR="008E366E" w:rsidRPr="001536B6" w:rsidRDefault="008E366E" w:rsidP="001F1665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CB5A36">
        <w:rPr>
          <w:rFonts w:ascii="Bookman Old Style" w:eastAsia="Times New Roman" w:hAnsi="Bookman Old Style" w:cs="Tahoma"/>
          <w:b/>
          <w:sz w:val="24"/>
          <w:szCs w:val="24"/>
          <w:u w:val="single"/>
          <w:lang w:eastAsia="sl-SI"/>
        </w:rPr>
        <w:t>EXERCICE</w:t>
      </w:r>
      <w:r w:rsidRPr="001536B6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 I</w:t>
      </w:r>
      <w:r w:rsidR="001F1665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 </w:t>
      </w:r>
      <w:r w:rsidR="00CB5A36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 </w:t>
      </w:r>
    </w:p>
    <w:p w14:paraId="29A356CC" w14:textId="77777777" w:rsidR="008E366E" w:rsidRPr="001536B6" w:rsidRDefault="008E366E" w:rsidP="001F1665">
      <w:pPr>
        <w:spacing w:line="360" w:lineRule="auto"/>
        <w:rPr>
          <w:rFonts w:ascii="Bookman Old Style" w:hAnsi="Bookman Old Style" w:cs="Tahoma"/>
          <w:b/>
          <w:sz w:val="24"/>
          <w:szCs w:val="24"/>
        </w:rPr>
      </w:pPr>
      <w:r w:rsidRPr="001536B6">
        <w:rPr>
          <w:rFonts w:ascii="Bookman Old Style" w:hAnsi="Bookman Old Style" w:cs="Tahoma"/>
          <w:b/>
          <w:sz w:val="24"/>
          <w:szCs w:val="24"/>
        </w:rPr>
        <w:t>Réécrivez les phrases en mettant correctement au participe passé les verbes entre parenthèses (5 pts).</w:t>
      </w:r>
    </w:p>
    <w:p w14:paraId="7A45AC6B" w14:textId="271DEDF4" w:rsidR="008E366E" w:rsidRPr="001536B6" w:rsidRDefault="008E366E" w:rsidP="008E366E">
      <w:pPr>
        <w:spacing w:after="0" w:line="360" w:lineRule="auto"/>
        <w:rPr>
          <w:rFonts w:ascii="Bookman Old Style" w:hAnsi="Bookman Old Style" w:cs="Tahoma"/>
          <w:sz w:val="24"/>
          <w:szCs w:val="24"/>
        </w:rPr>
      </w:pPr>
      <w:r w:rsidRPr="001536B6">
        <w:rPr>
          <w:rFonts w:ascii="Bookman Old Style" w:hAnsi="Bookman Old Style" w:cs="Tahoma"/>
          <w:sz w:val="24"/>
          <w:szCs w:val="24"/>
        </w:rPr>
        <w:t>1. Les vacanciers se sont (acheter)</w:t>
      </w:r>
      <w:r w:rsidR="001F1665">
        <w:rPr>
          <w:rFonts w:ascii="Bookman Old Style" w:hAnsi="Bookman Old Style" w:cs="Tahoma"/>
          <w:sz w:val="24"/>
          <w:szCs w:val="24"/>
        </w:rPr>
        <w:t>......................................</w:t>
      </w:r>
      <w:r w:rsidRPr="001536B6">
        <w:rPr>
          <w:rFonts w:ascii="Bookman Old Style" w:hAnsi="Bookman Old Style" w:cs="Tahoma"/>
          <w:sz w:val="24"/>
          <w:szCs w:val="24"/>
        </w:rPr>
        <w:t xml:space="preserve"> des couvertures.</w:t>
      </w:r>
    </w:p>
    <w:p w14:paraId="5DF47CAE" w14:textId="1F36DDD6" w:rsidR="008E366E" w:rsidRPr="001536B6" w:rsidRDefault="008E366E" w:rsidP="008E366E">
      <w:pPr>
        <w:spacing w:after="0" w:line="360" w:lineRule="auto"/>
        <w:rPr>
          <w:rFonts w:ascii="Bookman Old Style" w:hAnsi="Bookman Old Style" w:cs="Tahoma"/>
          <w:sz w:val="24"/>
          <w:szCs w:val="24"/>
        </w:rPr>
      </w:pPr>
      <w:r w:rsidRPr="001536B6">
        <w:rPr>
          <w:rFonts w:ascii="Bookman Old Style" w:hAnsi="Bookman Old Style" w:cs="Tahoma"/>
          <w:sz w:val="24"/>
          <w:szCs w:val="24"/>
        </w:rPr>
        <w:t>2. Lesjoueurs se sont (insulter)</w:t>
      </w:r>
      <w:r w:rsidR="001F1665" w:rsidRPr="001F1665">
        <w:rPr>
          <w:rFonts w:ascii="Bookman Old Style" w:hAnsi="Bookman Old Style" w:cs="Tahoma"/>
          <w:sz w:val="24"/>
          <w:szCs w:val="24"/>
        </w:rPr>
        <w:t xml:space="preserve"> </w:t>
      </w:r>
      <w:r w:rsidR="001F1665">
        <w:rPr>
          <w:rFonts w:ascii="Bookman Old Style" w:hAnsi="Bookman Old Style" w:cs="Tahoma"/>
          <w:sz w:val="24"/>
          <w:szCs w:val="24"/>
        </w:rPr>
        <w:t>.....................................</w:t>
      </w:r>
      <w:r w:rsidR="001F1665">
        <w:rPr>
          <w:rFonts w:ascii="Bookman Old Style" w:hAnsi="Bookman Old Style" w:cs="Tahoma"/>
          <w:sz w:val="24"/>
          <w:szCs w:val="24"/>
        </w:rPr>
        <w:t>.....</w:t>
      </w:r>
      <w:r w:rsidRPr="001536B6">
        <w:rPr>
          <w:rFonts w:ascii="Bookman Old Style" w:hAnsi="Bookman Old Style" w:cs="Tahoma"/>
          <w:sz w:val="24"/>
          <w:szCs w:val="24"/>
        </w:rPr>
        <w:t xml:space="preserve"> à l'entrainement.</w:t>
      </w:r>
    </w:p>
    <w:p w14:paraId="07600A23" w14:textId="339350D5" w:rsidR="008E366E" w:rsidRPr="001536B6" w:rsidRDefault="008E366E" w:rsidP="008E366E">
      <w:pPr>
        <w:spacing w:after="0" w:line="360" w:lineRule="auto"/>
        <w:rPr>
          <w:rFonts w:ascii="Bookman Old Style" w:hAnsi="Bookman Old Style" w:cs="Tahoma"/>
          <w:sz w:val="24"/>
          <w:szCs w:val="24"/>
        </w:rPr>
      </w:pPr>
      <w:r w:rsidRPr="001536B6">
        <w:rPr>
          <w:rFonts w:ascii="Bookman Old Style" w:hAnsi="Bookman Old Style" w:cs="Tahoma"/>
          <w:sz w:val="24"/>
          <w:szCs w:val="24"/>
        </w:rPr>
        <w:t>3. Les orages qu'il</w:t>
      </w:r>
      <w:r w:rsidR="001F1665">
        <w:rPr>
          <w:rFonts w:ascii="Bookman Old Style" w:hAnsi="Bookman Old Style" w:cs="Tahoma"/>
          <w:sz w:val="24"/>
          <w:szCs w:val="24"/>
        </w:rPr>
        <w:t xml:space="preserve"> </w:t>
      </w:r>
      <w:r w:rsidRPr="001536B6">
        <w:rPr>
          <w:rFonts w:ascii="Bookman Old Style" w:hAnsi="Bookman Old Style" w:cs="Tahoma"/>
          <w:sz w:val="24"/>
          <w:szCs w:val="24"/>
        </w:rPr>
        <w:t>a (faire)</w:t>
      </w:r>
      <w:r w:rsidR="001F1665" w:rsidRPr="001F1665">
        <w:rPr>
          <w:rFonts w:ascii="Bookman Old Style" w:hAnsi="Bookman Old Style" w:cs="Tahoma"/>
          <w:sz w:val="24"/>
          <w:szCs w:val="24"/>
        </w:rPr>
        <w:t xml:space="preserve"> </w:t>
      </w:r>
      <w:r w:rsidR="001F1665">
        <w:rPr>
          <w:rFonts w:ascii="Bookman Old Style" w:hAnsi="Bookman Old Style" w:cs="Tahoma"/>
          <w:sz w:val="24"/>
          <w:szCs w:val="24"/>
        </w:rPr>
        <w:t>.....................</w:t>
      </w:r>
      <w:r w:rsidR="001F1665">
        <w:rPr>
          <w:rFonts w:ascii="Bookman Old Style" w:hAnsi="Bookman Old Style" w:cs="Tahoma"/>
          <w:sz w:val="24"/>
          <w:szCs w:val="24"/>
        </w:rPr>
        <w:t>...............</w:t>
      </w:r>
      <w:r w:rsidR="001F1665">
        <w:rPr>
          <w:rFonts w:ascii="Bookman Old Style" w:hAnsi="Bookman Old Style" w:cs="Tahoma"/>
          <w:sz w:val="24"/>
          <w:szCs w:val="24"/>
        </w:rPr>
        <w:t>............</w:t>
      </w:r>
      <w:r w:rsidRPr="001536B6">
        <w:rPr>
          <w:rFonts w:ascii="Bookman Old Style" w:hAnsi="Bookman Old Style" w:cs="Tahoma"/>
          <w:sz w:val="24"/>
          <w:szCs w:val="24"/>
        </w:rPr>
        <w:t>étaient désastreux.</w:t>
      </w:r>
    </w:p>
    <w:p w14:paraId="0A719BE9" w14:textId="10B07CDE" w:rsidR="008E366E" w:rsidRPr="001536B6" w:rsidRDefault="008E366E" w:rsidP="008E366E">
      <w:pPr>
        <w:spacing w:after="0" w:line="360" w:lineRule="auto"/>
        <w:rPr>
          <w:rFonts w:ascii="Bookman Old Style" w:hAnsi="Bookman Old Style" w:cs="Tahoma"/>
          <w:sz w:val="24"/>
          <w:szCs w:val="24"/>
        </w:rPr>
      </w:pPr>
      <w:r w:rsidRPr="001536B6">
        <w:rPr>
          <w:rFonts w:ascii="Bookman Old Style" w:hAnsi="Bookman Old Style" w:cs="Tahoma"/>
          <w:sz w:val="24"/>
          <w:szCs w:val="24"/>
        </w:rPr>
        <w:t>4. Les haricots, ils en ont (manger)</w:t>
      </w:r>
      <w:r w:rsidR="001F1665" w:rsidRPr="001F1665">
        <w:rPr>
          <w:rFonts w:ascii="Bookman Old Style" w:hAnsi="Bookman Old Style" w:cs="Tahoma"/>
          <w:sz w:val="24"/>
          <w:szCs w:val="24"/>
        </w:rPr>
        <w:t xml:space="preserve"> </w:t>
      </w:r>
      <w:r w:rsidR="001F1665">
        <w:rPr>
          <w:rFonts w:ascii="Bookman Old Style" w:hAnsi="Bookman Old Style" w:cs="Tahoma"/>
          <w:sz w:val="24"/>
          <w:szCs w:val="24"/>
        </w:rPr>
        <w:t>.....</w:t>
      </w:r>
      <w:r w:rsidR="001F1665">
        <w:rPr>
          <w:rFonts w:ascii="Bookman Old Style" w:hAnsi="Bookman Old Style" w:cs="Tahoma"/>
          <w:sz w:val="24"/>
          <w:szCs w:val="24"/>
        </w:rPr>
        <w:t>.............................</w:t>
      </w:r>
      <w:r w:rsidRPr="001536B6">
        <w:rPr>
          <w:rFonts w:ascii="Bookman Old Style" w:hAnsi="Bookman Old Style" w:cs="Tahoma"/>
          <w:sz w:val="24"/>
          <w:szCs w:val="24"/>
        </w:rPr>
        <w:t>suffisamment.</w:t>
      </w:r>
    </w:p>
    <w:p w14:paraId="43770027" w14:textId="743C55C0" w:rsidR="008E366E" w:rsidRPr="001536B6" w:rsidRDefault="008E366E" w:rsidP="008E366E">
      <w:pPr>
        <w:spacing w:after="0" w:line="360" w:lineRule="auto"/>
        <w:rPr>
          <w:rFonts w:ascii="Bookman Old Style" w:hAnsi="Bookman Old Style" w:cs="Tahoma"/>
          <w:sz w:val="24"/>
          <w:szCs w:val="24"/>
        </w:rPr>
      </w:pPr>
      <w:r w:rsidRPr="001536B6">
        <w:rPr>
          <w:rFonts w:ascii="Bookman Old Style" w:hAnsi="Bookman Old Style" w:cs="Tahoma"/>
          <w:sz w:val="24"/>
          <w:szCs w:val="24"/>
        </w:rPr>
        <w:t>5. Les 10 kilos qu'ont (peser)</w:t>
      </w:r>
      <w:r w:rsidR="001F1665" w:rsidRPr="001F1665">
        <w:rPr>
          <w:rFonts w:ascii="Bookman Old Style" w:hAnsi="Bookman Old Style" w:cs="Tahoma"/>
          <w:sz w:val="24"/>
          <w:szCs w:val="24"/>
        </w:rPr>
        <w:t xml:space="preserve"> </w:t>
      </w:r>
      <w:r w:rsidR="001F1665">
        <w:rPr>
          <w:rFonts w:ascii="Bookman Old Style" w:hAnsi="Bookman Old Style" w:cs="Tahoma"/>
          <w:sz w:val="24"/>
          <w:szCs w:val="24"/>
        </w:rPr>
        <w:t>.....................................</w:t>
      </w:r>
      <w:r w:rsidR="001F1665">
        <w:rPr>
          <w:rFonts w:ascii="Bookman Old Style" w:hAnsi="Bookman Old Style" w:cs="Tahoma"/>
          <w:sz w:val="24"/>
          <w:szCs w:val="24"/>
        </w:rPr>
        <w:t>...</w:t>
      </w:r>
      <w:r w:rsidRPr="001536B6">
        <w:rPr>
          <w:rFonts w:ascii="Bookman Old Style" w:hAnsi="Bookman Old Style" w:cs="Tahoma"/>
          <w:sz w:val="24"/>
          <w:szCs w:val="24"/>
        </w:rPr>
        <w:t xml:space="preserve"> ces sacssont de trop.</w:t>
      </w:r>
    </w:p>
    <w:p w14:paraId="796C411E" w14:textId="77777777" w:rsidR="00CB5A36" w:rsidRDefault="00CB5A36" w:rsidP="008E366E">
      <w:pPr>
        <w:spacing w:after="0" w:line="24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</w:p>
    <w:p w14:paraId="474DAF16" w14:textId="3590C230" w:rsidR="008E366E" w:rsidRPr="001536B6" w:rsidRDefault="008E366E" w:rsidP="001F1665">
      <w:pPr>
        <w:spacing w:after="0" w:line="36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  <w:r w:rsidRPr="001F1665">
        <w:rPr>
          <w:rFonts w:ascii="Bookman Old Style" w:eastAsia="Times New Roman" w:hAnsi="Bookman Old Style" w:cs="Tahoma"/>
          <w:b/>
          <w:sz w:val="24"/>
          <w:szCs w:val="24"/>
          <w:u w:val="single"/>
          <w:lang w:eastAsia="sl-SI"/>
        </w:rPr>
        <w:t>EXERCICE II</w:t>
      </w:r>
      <w:r w:rsidR="00CB5A36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 </w:t>
      </w:r>
    </w:p>
    <w:p w14:paraId="0A42AD72" w14:textId="749B10EC" w:rsidR="008E366E" w:rsidRPr="001536B6" w:rsidRDefault="008E366E" w:rsidP="001F1665">
      <w:pPr>
        <w:spacing w:after="0" w:line="36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  <w:r w:rsidRPr="001536B6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Complétez ces phrases avec les mots proposés :</w:t>
      </w:r>
      <w:r w:rsidRPr="00B63036">
        <w:rPr>
          <w:rFonts w:ascii="Bookman Old Style" w:eastAsia="Times New Roman" w:hAnsi="Bookman Old Style" w:cs="Tahoma"/>
          <w:b/>
          <w:i/>
          <w:iCs/>
          <w:sz w:val="24"/>
          <w:szCs w:val="24"/>
          <w:lang w:eastAsia="sl-SI"/>
        </w:rPr>
        <w:t>imminent, importun, opportun, éminent</w:t>
      </w:r>
      <w:r w:rsidR="00B63036" w:rsidRPr="00B63036">
        <w:rPr>
          <w:rFonts w:ascii="Bookman Old Style" w:eastAsia="Times New Roman" w:hAnsi="Bookman Old Style" w:cs="Tahoma"/>
          <w:b/>
          <w:i/>
          <w:iCs/>
          <w:sz w:val="24"/>
          <w:szCs w:val="24"/>
          <w:lang w:eastAsia="sl-SI"/>
        </w:rPr>
        <w:t>,</w:t>
      </w:r>
      <w:r w:rsidRPr="00B63036">
        <w:rPr>
          <w:rFonts w:ascii="Bookman Old Style" w:eastAsia="Times New Roman" w:hAnsi="Bookman Old Style" w:cs="Tahoma"/>
          <w:b/>
          <w:i/>
          <w:iCs/>
          <w:sz w:val="24"/>
          <w:szCs w:val="24"/>
          <w:lang w:eastAsia="sl-SI"/>
        </w:rPr>
        <w:t xml:space="preserve"> inclinaison, altitude, attitude, inclination, conjecture, conjoncture</w:t>
      </w:r>
      <w:r w:rsidRPr="001536B6">
        <w:rPr>
          <w:rFonts w:ascii="Bookman Old Style" w:hAnsi="Bookman Old Style" w:cs="Tahoma"/>
          <w:b/>
          <w:sz w:val="24"/>
          <w:szCs w:val="24"/>
        </w:rPr>
        <w:t>(5pts)</w:t>
      </w:r>
      <w:r w:rsidRPr="001536B6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.</w:t>
      </w:r>
    </w:p>
    <w:p w14:paraId="3B04A8B5" w14:textId="77777777" w:rsidR="008E366E" w:rsidRPr="001536B6" w:rsidRDefault="008E366E" w:rsidP="008E366E">
      <w:pPr>
        <w:spacing w:after="0" w:line="24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</w:p>
    <w:p w14:paraId="3CC90DBB" w14:textId="39589E49" w:rsidR="008E366E" w:rsidRPr="001536B6" w:rsidRDefault="008E366E" w:rsidP="008E366E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1536B6">
        <w:rPr>
          <w:rFonts w:ascii="Bookman Old Style" w:eastAsia="Times New Roman" w:hAnsi="Bookman Old Style" w:cs="Tahoma"/>
          <w:sz w:val="24"/>
          <w:szCs w:val="24"/>
          <w:lang w:eastAsia="sl-SI"/>
        </w:rPr>
        <w:t>1. Mon frère fait toujours comme si de rien n’était, je n’aime pas cette.</w:t>
      </w:r>
      <w:r w:rsidRPr="001F1665">
        <w:rPr>
          <w:rFonts w:ascii="Bookman Old Style" w:eastAsia="Times New Roman" w:hAnsi="Bookman Old Style" w:cs="Tahoma"/>
          <w:szCs w:val="24"/>
          <w:lang w:eastAsia="sl-SI"/>
        </w:rPr>
        <w:t>..</w:t>
      </w:r>
      <w:r w:rsidR="001F1665" w:rsidRPr="001F1665">
        <w:rPr>
          <w:rFonts w:ascii="Bookman Old Style" w:eastAsia="Times New Roman" w:hAnsi="Bookman Old Style" w:cs="Tahoma"/>
          <w:szCs w:val="24"/>
          <w:lang w:eastAsia="sl-SI"/>
        </w:rPr>
        <w:t>........</w:t>
      </w:r>
      <w:r w:rsidR="001F1665">
        <w:rPr>
          <w:rFonts w:ascii="Bookman Old Style" w:eastAsia="Times New Roman" w:hAnsi="Bookman Old Style" w:cs="Tahoma"/>
          <w:szCs w:val="24"/>
          <w:lang w:eastAsia="sl-SI"/>
        </w:rPr>
        <w:t>.</w:t>
      </w:r>
    </w:p>
    <w:p w14:paraId="0820A0F2" w14:textId="17BD37EE" w:rsidR="008E366E" w:rsidRPr="001536B6" w:rsidRDefault="008E366E" w:rsidP="008E366E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1536B6">
        <w:rPr>
          <w:rFonts w:ascii="Bookman Old Style" w:eastAsia="Times New Roman" w:hAnsi="Bookman Old Style" w:cs="Tahoma"/>
          <w:sz w:val="24"/>
          <w:szCs w:val="24"/>
          <w:lang w:eastAsia="sl-SI"/>
        </w:rPr>
        <w:t>2. Koroman devrait suivre son</w:t>
      </w:r>
      <w:r w:rsidR="001F1665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</w:t>
      </w:r>
      <w:r w:rsidRPr="001536B6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... pour la musique et s’inscrire au conservatoire. </w:t>
      </w:r>
    </w:p>
    <w:p w14:paraId="66CB0781" w14:textId="51175E08" w:rsidR="008E366E" w:rsidRPr="001536B6" w:rsidRDefault="008E366E" w:rsidP="008E366E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1536B6">
        <w:rPr>
          <w:rFonts w:ascii="Bookman Old Style" w:eastAsia="Times New Roman" w:hAnsi="Bookman Old Style" w:cs="Tahoma"/>
          <w:sz w:val="24"/>
          <w:szCs w:val="24"/>
          <w:lang w:eastAsia="sl-SI"/>
        </w:rPr>
        <w:t>3. Si nous voulons faire une surprise à papa, il va falloir trouver le moment ...</w:t>
      </w:r>
      <w:r w:rsidR="001F1665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</w:t>
      </w:r>
    </w:p>
    <w:p w14:paraId="15EBC46C" w14:textId="087F3812" w:rsidR="008E366E" w:rsidRPr="001536B6" w:rsidRDefault="008E366E" w:rsidP="008E366E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1536B6">
        <w:rPr>
          <w:rFonts w:ascii="Bookman Old Style" w:eastAsia="Times New Roman" w:hAnsi="Bookman Old Style" w:cs="Tahoma"/>
          <w:sz w:val="24"/>
          <w:szCs w:val="24"/>
          <w:lang w:eastAsia="sl-SI"/>
        </w:rPr>
        <w:t>4. Ce site permet de suivre en direct l’évolution de la ..</w:t>
      </w:r>
      <w:r w:rsidR="001F1665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</w:t>
      </w:r>
      <w:r w:rsidRPr="001536B6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.nationale. </w:t>
      </w:r>
    </w:p>
    <w:p w14:paraId="5D031DDB" w14:textId="77777777" w:rsidR="001F1665" w:rsidRDefault="008E366E" w:rsidP="008E366E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1536B6">
        <w:rPr>
          <w:rFonts w:ascii="Bookman Old Style" w:eastAsia="Times New Roman" w:hAnsi="Bookman Old Style" w:cs="Tahoma"/>
          <w:sz w:val="24"/>
          <w:szCs w:val="24"/>
          <w:lang w:eastAsia="sl-SI"/>
        </w:rPr>
        <w:t>5. Cette année je vais suivre les cours d’un professeur..</w:t>
      </w:r>
      <w:r w:rsidR="001F1665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</w:t>
      </w:r>
      <w:r w:rsidRPr="001536B6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.de </w:t>
      </w:r>
    </w:p>
    <w:p w14:paraId="10DB0D92" w14:textId="3D0C0F65" w:rsidR="008E366E" w:rsidRPr="001536B6" w:rsidRDefault="001F1665" w:rsidP="008E366E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     </w:t>
      </w:r>
      <w:r w:rsidR="008E366E" w:rsidRPr="001536B6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l’université d’Oxford. </w:t>
      </w:r>
    </w:p>
    <w:p w14:paraId="3EA46591" w14:textId="77777777" w:rsidR="008E366E" w:rsidRDefault="008E366E">
      <w:pPr>
        <w:rPr>
          <w:rFonts w:ascii="Bookman Old Style" w:hAnsi="Bookman Old Style"/>
          <w:sz w:val="24"/>
          <w:szCs w:val="24"/>
        </w:rPr>
      </w:pPr>
    </w:p>
    <w:p w14:paraId="6CB0F961" w14:textId="77777777" w:rsidR="00CB5A36" w:rsidRDefault="00CB5A36">
      <w:pPr>
        <w:rPr>
          <w:rFonts w:ascii="Bookman Old Style" w:hAnsi="Bookman Old Style"/>
          <w:sz w:val="24"/>
          <w:szCs w:val="24"/>
        </w:rPr>
      </w:pPr>
    </w:p>
    <w:p w14:paraId="510D0291" w14:textId="7D29739F" w:rsidR="00A815CF" w:rsidRPr="00C64074" w:rsidRDefault="0015401F" w:rsidP="00A815CF">
      <w:pPr>
        <w:rPr>
          <w:rFonts w:ascii="Bookman Old Style" w:hAnsi="Bookman Old Style" w:cs="Arial"/>
          <w:b/>
          <w:sz w:val="28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4A4907" wp14:editId="6262A38E">
                <wp:simplePos x="0" y="0"/>
                <wp:positionH relativeFrom="column">
                  <wp:posOffset>4468495</wp:posOffset>
                </wp:positionH>
                <wp:positionV relativeFrom="paragraph">
                  <wp:posOffset>11430</wp:posOffset>
                </wp:positionV>
                <wp:extent cx="1657350" cy="638175"/>
                <wp:effectExtent l="0" t="0" r="19050" b="28575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7350" cy="638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CA0BE1" w14:textId="77777777" w:rsidR="00A815CF" w:rsidRDefault="00A815CF" w:rsidP="00A815CF">
                            <w:pPr>
                              <w:jc w:val="center"/>
                            </w:pPr>
                            <w:r>
                              <w:t>Anonymat</w:t>
                            </w:r>
                          </w:p>
                          <w:p w14:paraId="72368602" w14:textId="77777777" w:rsidR="00A815CF" w:rsidRDefault="00A815CF" w:rsidP="00A815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4A4907" id="_x0000_s1027" style="position:absolute;margin-left:351.85pt;margin-top:.9pt;width:130.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" fillcolor="white [3201]" strokecolor="black [3213]" strokeweight="2pt">
                <v:path arrowok="t"/>
                <v:textbox>
                  <w:txbxContent>
                    <w:p w14:paraId="50CA0BE1" w14:textId="77777777" w:rsidR="00A815CF" w:rsidRDefault="00A815CF" w:rsidP="00A815CF">
                      <w:pPr>
                        <w:jc w:val="center"/>
                      </w:pPr>
                      <w:r>
                        <w:t>Anonymat</w:t>
                      </w:r>
                    </w:p>
                    <w:p w14:paraId="72368602" w14:textId="77777777" w:rsidR="00A815CF" w:rsidRDefault="00A815CF" w:rsidP="00A815C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815CF" w:rsidRPr="00C64074">
        <w:rPr>
          <w:rFonts w:ascii="Bookman Old Style" w:hAnsi="Bookman Old Style" w:cs="Arial"/>
          <w:b/>
          <w:sz w:val="28"/>
        </w:rPr>
        <w:t>ECOLE DE JOURNALISME</w:t>
      </w:r>
    </w:p>
    <w:p w14:paraId="7B2861C5" w14:textId="77777777" w:rsidR="00A815CF" w:rsidRPr="00C64074" w:rsidRDefault="00A815CF" w:rsidP="00A815CF">
      <w:pPr>
        <w:spacing w:after="160" w:line="259" w:lineRule="auto"/>
        <w:rPr>
          <w:rFonts w:ascii="Bookman Old Style" w:eastAsia="Times New Roman" w:hAnsi="Bookman Old Style" w:cs="Arial"/>
          <w:b/>
          <w:sz w:val="2"/>
          <w:szCs w:val="28"/>
          <w:lang w:eastAsia="fr-FR"/>
        </w:rPr>
      </w:pPr>
    </w:p>
    <w:p w14:paraId="573BAE63" w14:textId="77777777" w:rsidR="00A815CF" w:rsidRPr="00A815CF" w:rsidRDefault="00A815CF" w:rsidP="00A815CF">
      <w:pPr>
        <w:spacing w:after="160" w:line="259" w:lineRule="auto"/>
        <w:rPr>
          <w:rFonts w:ascii="Bookman Old Style" w:eastAsia="Times New Roman" w:hAnsi="Bookman Old Style" w:cs="Arial"/>
          <w:b/>
          <w:sz w:val="2"/>
          <w:szCs w:val="28"/>
          <w:lang w:eastAsia="fr-FR"/>
        </w:rPr>
      </w:pPr>
    </w:p>
    <w:p w14:paraId="279DF47E" w14:textId="374C7829" w:rsidR="00A815CF" w:rsidRPr="00134567" w:rsidRDefault="00A815CF" w:rsidP="00A815CF">
      <w:pPr>
        <w:spacing w:after="160" w:line="259" w:lineRule="auto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C64074">
        <w:rPr>
          <w:rFonts w:ascii="Bookman Old Style" w:eastAsia="Times New Roman" w:hAnsi="Bookman Old Style" w:cs="Arial"/>
          <w:b/>
          <w:sz w:val="28"/>
          <w:szCs w:val="28"/>
          <w:lang w:eastAsia="fr-FR"/>
        </w:rPr>
        <w:t xml:space="preserve">Licence 1 COURS DU </w:t>
      </w:r>
      <w:r>
        <w:rPr>
          <w:rFonts w:ascii="Bookman Old Style" w:eastAsia="Times New Roman" w:hAnsi="Bookman Old Style" w:cs="Arial"/>
          <w:b/>
          <w:sz w:val="28"/>
          <w:szCs w:val="28"/>
          <w:lang w:eastAsia="fr-FR"/>
        </w:rPr>
        <w:t>SOIR</w:t>
      </w:r>
      <w:r w:rsidRPr="00134567">
        <w:rPr>
          <w:rFonts w:ascii="Arial" w:eastAsia="Times New Roman" w:hAnsi="Arial" w:cs="Arial"/>
          <w:b/>
          <w:sz w:val="28"/>
          <w:szCs w:val="28"/>
          <w:lang w:eastAsia="fr-FR"/>
        </w:rPr>
        <w:tab/>
      </w:r>
      <w:r w:rsidRPr="00134567">
        <w:rPr>
          <w:rFonts w:ascii="Arial" w:eastAsia="Times New Roman" w:hAnsi="Arial" w:cs="Arial"/>
          <w:b/>
          <w:sz w:val="28"/>
          <w:szCs w:val="28"/>
          <w:lang w:eastAsia="fr-FR"/>
        </w:rPr>
        <w:tab/>
      </w:r>
      <w:r w:rsidRPr="00134567">
        <w:rPr>
          <w:rFonts w:ascii="Arial" w:eastAsia="Times New Roman" w:hAnsi="Arial" w:cs="Arial"/>
          <w:b/>
          <w:sz w:val="28"/>
          <w:szCs w:val="28"/>
          <w:lang w:eastAsia="fr-FR"/>
        </w:rPr>
        <w:tab/>
      </w:r>
    </w:p>
    <w:p w14:paraId="43D9491D" w14:textId="77777777" w:rsidR="00732C89" w:rsidRPr="00A815CF" w:rsidRDefault="00732C89">
      <w:pPr>
        <w:rPr>
          <w:rFonts w:ascii="Bookman Old Style" w:hAnsi="Bookman Old Style"/>
          <w:sz w:val="10"/>
          <w:szCs w:val="24"/>
        </w:rPr>
      </w:pPr>
    </w:p>
    <w:p w14:paraId="01D5C0EB" w14:textId="008FFD24" w:rsidR="00732C89" w:rsidRDefault="00CB5A36" w:rsidP="00A815CF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1536B6">
        <w:rPr>
          <w:rFonts w:ascii="Bookman Old Style" w:hAnsi="Bookman Old Style"/>
          <w:b/>
          <w:sz w:val="24"/>
          <w:szCs w:val="24"/>
          <w:u w:val="single"/>
        </w:rPr>
        <w:t>EPREUVES DE LANGUES</w:t>
      </w:r>
      <w:r w:rsidRPr="001536B6">
        <w:rPr>
          <w:rFonts w:ascii="Bookman Old Style" w:hAnsi="Bookman Old Style"/>
          <w:sz w:val="24"/>
          <w:szCs w:val="24"/>
        </w:rPr>
        <w:t xml:space="preserve">  Durée: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1536B6">
        <w:rPr>
          <w:rFonts w:ascii="Bookman Old Style" w:hAnsi="Bookman Old Style"/>
          <w:sz w:val="24"/>
          <w:szCs w:val="24"/>
        </w:rPr>
        <w:t xml:space="preserve"> coef 2 </w:t>
      </w:r>
    </w:p>
    <w:p w14:paraId="4AF0ECC2" w14:textId="77777777" w:rsidR="00A815CF" w:rsidRPr="00A815CF" w:rsidRDefault="00A815CF" w:rsidP="00A815CF">
      <w:pPr>
        <w:spacing w:after="0" w:line="360" w:lineRule="auto"/>
        <w:rPr>
          <w:rFonts w:ascii="Bookman Old Style" w:hAnsi="Bookman Old Style"/>
          <w:sz w:val="12"/>
          <w:szCs w:val="24"/>
        </w:rPr>
      </w:pPr>
    </w:p>
    <w:p w14:paraId="0056A42F" w14:textId="1F16472D" w:rsidR="00732C89" w:rsidRPr="00CB5A36" w:rsidRDefault="00732C89" w:rsidP="00A815CF">
      <w:pPr>
        <w:pStyle w:val="Paragraphedeliste"/>
        <w:numPr>
          <w:ilvl w:val="0"/>
          <w:numId w:val="1"/>
        </w:numPr>
        <w:spacing w:after="0" w:line="360" w:lineRule="auto"/>
        <w:rPr>
          <w:rStyle w:val="lev"/>
          <w:rFonts w:ascii="Bookman Old Style" w:hAnsi="Bookman Old Style" w:cs="Tahoma"/>
          <w:b w:val="0"/>
          <w:bCs w:val="0"/>
          <w:sz w:val="24"/>
          <w:szCs w:val="24"/>
          <w:lang w:eastAsia="sl-SI"/>
        </w:rPr>
      </w:pPr>
      <w:r w:rsidRPr="00CB5A36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ANGLAIS : </w:t>
      </w:r>
      <w:r w:rsidRPr="00CB5A36">
        <w:rPr>
          <w:rStyle w:val="lev"/>
          <w:rFonts w:ascii="Bookman Old Style" w:hAnsi="Bookman Old Style" w:cs="Arial"/>
          <w:sz w:val="24"/>
          <w:szCs w:val="24"/>
          <w:bdr w:val="none" w:sz="0" w:space="0" w:color="auto" w:frame="1"/>
          <w:shd w:val="clear" w:color="auto" w:fill="FFFFFF"/>
        </w:rPr>
        <w:t xml:space="preserve">Traduisez les articles suivants </w:t>
      </w:r>
      <w:r w:rsidR="00DA7E4A">
        <w:rPr>
          <w:rFonts w:ascii="Bookman Old Style" w:hAnsi="Bookman Old Style"/>
          <w:sz w:val="24"/>
          <w:szCs w:val="24"/>
        </w:rPr>
        <w:t>( 30 minutes) / 10 p</w:t>
      </w:r>
      <w:r w:rsidRPr="00CB5A36">
        <w:rPr>
          <w:rFonts w:ascii="Bookman Old Style" w:hAnsi="Bookman Old Style"/>
          <w:sz w:val="24"/>
          <w:szCs w:val="24"/>
        </w:rPr>
        <w:t>ts</w:t>
      </w:r>
    </w:p>
    <w:p w14:paraId="16E54405" w14:textId="77777777" w:rsidR="00732C89" w:rsidRPr="00F12EB8" w:rsidRDefault="00732C89" w:rsidP="00F12EB8">
      <w:pPr>
        <w:spacing w:after="0"/>
        <w:rPr>
          <w:rStyle w:val="lev"/>
          <w:rFonts w:ascii="Bookman Old Style" w:hAnsi="Bookman Old Style" w:cs="Arial"/>
          <w:sz w:val="10"/>
          <w:szCs w:val="24"/>
          <w:bdr w:val="none" w:sz="0" w:space="0" w:color="auto" w:frame="1"/>
          <w:shd w:val="clear" w:color="auto" w:fill="FFFFFF"/>
        </w:rPr>
      </w:pPr>
    </w:p>
    <w:p w14:paraId="746F2CFA" w14:textId="2277A671" w:rsidR="00856C4E" w:rsidRPr="001536B6" w:rsidRDefault="00732C89" w:rsidP="00F12EB8">
      <w:pPr>
        <w:pStyle w:val="Paragraphedeliste"/>
        <w:numPr>
          <w:ilvl w:val="0"/>
          <w:numId w:val="2"/>
        </w:numPr>
        <w:spacing w:after="0"/>
        <w:rPr>
          <w:rFonts w:ascii="Bookman Old Style" w:hAnsi="Bookman Old Style" w:cs="Arial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1536B6">
        <w:rPr>
          <w:rStyle w:val="lev"/>
          <w:rFonts w:ascii="Bookman Old Style" w:hAnsi="Bookman Old Style" w:cs="Arial"/>
          <w:sz w:val="24"/>
          <w:szCs w:val="24"/>
          <w:bdr w:val="none" w:sz="0" w:space="0" w:color="auto" w:frame="1"/>
          <w:shd w:val="clear" w:color="auto" w:fill="FFFFFF"/>
        </w:rPr>
        <w:t xml:space="preserve">Anglais </w:t>
      </w:r>
      <w:r w:rsidR="003D22C7">
        <w:rPr>
          <w:rStyle w:val="lev"/>
          <w:rFonts w:ascii="Bookman Old Style" w:hAnsi="Bookman Old Style" w:cs="Arial"/>
          <w:sz w:val="24"/>
          <w:szCs w:val="24"/>
          <w:bdr w:val="none" w:sz="0" w:space="0" w:color="auto" w:frame="1"/>
          <w:shd w:val="clear" w:color="auto" w:fill="FFFFFF"/>
        </w:rPr>
        <w:t>–</w:t>
      </w:r>
      <w:r w:rsidRPr="001536B6">
        <w:rPr>
          <w:rStyle w:val="lev"/>
          <w:rFonts w:ascii="Bookman Old Style" w:hAnsi="Bookman Old Style" w:cs="Arial"/>
          <w:sz w:val="24"/>
          <w:szCs w:val="24"/>
          <w:bdr w:val="none" w:sz="0" w:space="0" w:color="auto" w:frame="1"/>
          <w:shd w:val="clear" w:color="auto" w:fill="FFFFFF"/>
        </w:rPr>
        <w:t xml:space="preserve"> français</w:t>
      </w:r>
      <w:r w:rsidR="003D22C7">
        <w:rPr>
          <w:rStyle w:val="lev"/>
          <w:rFonts w:ascii="Bookman Old Style" w:hAnsi="Bookman Old Style" w:cs="Arial"/>
          <w:sz w:val="24"/>
          <w:szCs w:val="24"/>
          <w:bdr w:val="none" w:sz="0" w:space="0" w:color="auto" w:frame="1"/>
          <w:shd w:val="clear" w:color="auto" w:fill="FFFFFF"/>
        </w:rPr>
        <w:t xml:space="preserve"> (</w:t>
      </w:r>
      <w:r w:rsidR="00DA7E4A">
        <w:rPr>
          <w:rFonts w:ascii="Bookman Old Style" w:hAnsi="Bookman Old Style"/>
          <w:sz w:val="24"/>
          <w:szCs w:val="24"/>
        </w:rPr>
        <w:t>05 p</w:t>
      </w:r>
      <w:r w:rsidR="003D22C7">
        <w:rPr>
          <w:rFonts w:ascii="Bookman Old Style" w:hAnsi="Bookman Old Style"/>
          <w:sz w:val="24"/>
          <w:szCs w:val="24"/>
        </w:rPr>
        <w:t xml:space="preserve">ts) </w:t>
      </w:r>
    </w:p>
    <w:p w14:paraId="62F15000" w14:textId="77777777" w:rsidR="00DA7E4A" w:rsidRPr="00DA7E4A" w:rsidRDefault="00DA7E4A" w:rsidP="00F12EB8">
      <w:pPr>
        <w:shd w:val="clear" w:color="auto" w:fill="FFFFFF"/>
        <w:spacing w:after="0" w:line="360" w:lineRule="auto"/>
        <w:textAlignment w:val="baseline"/>
        <w:outlineLvl w:val="0"/>
        <w:rPr>
          <w:rFonts w:ascii="Bookman Old Style" w:eastAsia="Times New Roman" w:hAnsi="Bookman Old Style" w:cs="Arial"/>
          <w:b/>
          <w:bCs/>
          <w:kern w:val="36"/>
          <w:sz w:val="12"/>
          <w:szCs w:val="24"/>
          <w:lang w:eastAsia="fr-FR"/>
        </w:rPr>
      </w:pPr>
    </w:p>
    <w:p w14:paraId="681D7977" w14:textId="77777777" w:rsidR="00856C4E" w:rsidRPr="00DA7E4A" w:rsidRDefault="00856C4E" w:rsidP="00F12EB8">
      <w:pPr>
        <w:shd w:val="clear" w:color="auto" w:fill="FFFFFF"/>
        <w:spacing w:after="0" w:line="360" w:lineRule="auto"/>
        <w:textAlignment w:val="baseline"/>
        <w:outlineLvl w:val="0"/>
        <w:rPr>
          <w:rFonts w:ascii="Bookman Old Style" w:eastAsia="Times New Roman" w:hAnsi="Bookman Old Style" w:cs="Arial"/>
          <w:b/>
          <w:bCs/>
          <w:kern w:val="36"/>
          <w:szCs w:val="24"/>
          <w:lang w:eastAsia="fr-FR"/>
        </w:rPr>
      </w:pPr>
      <w:r w:rsidRPr="00DA7E4A">
        <w:rPr>
          <w:rFonts w:ascii="Bookman Old Style" w:eastAsia="Times New Roman" w:hAnsi="Bookman Old Style" w:cs="Arial"/>
          <w:b/>
          <w:bCs/>
          <w:kern w:val="36"/>
          <w:szCs w:val="24"/>
          <w:lang w:eastAsia="fr-FR"/>
        </w:rPr>
        <w:t>Top German court delays YouTube illegal uploads case to seek EU opinion</w:t>
      </w:r>
    </w:p>
    <w:p w14:paraId="4DC9B3CE" w14:textId="77777777" w:rsidR="00856C4E" w:rsidRPr="00F12EB8" w:rsidRDefault="00856C4E" w:rsidP="00F12EB8">
      <w:pPr>
        <w:shd w:val="clear" w:color="auto" w:fill="FFFFFF"/>
        <w:spacing w:after="0" w:line="360" w:lineRule="auto"/>
        <w:ind w:left="1125"/>
        <w:textAlignment w:val="baseline"/>
        <w:outlineLvl w:val="0"/>
        <w:rPr>
          <w:rFonts w:ascii="Bookman Old Style" w:eastAsia="Times New Roman" w:hAnsi="Bookman Old Style" w:cs="Arial"/>
          <w:b/>
          <w:bCs/>
          <w:kern w:val="36"/>
          <w:sz w:val="4"/>
          <w:szCs w:val="24"/>
          <w:lang w:eastAsia="fr-FR"/>
        </w:rPr>
      </w:pPr>
    </w:p>
    <w:p w14:paraId="4E03BD0D" w14:textId="77777777" w:rsidR="00856C4E" w:rsidRPr="001536B6" w:rsidRDefault="00856C4E" w:rsidP="00F12EB8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Bookman Old Style" w:hAnsi="Bookman Old Style"/>
          <w:shd w:val="clear" w:color="auto" w:fill="FFFFFF"/>
        </w:rPr>
      </w:pPr>
      <w:r w:rsidRPr="001536B6">
        <w:rPr>
          <w:rFonts w:ascii="Bookman Old Style" w:hAnsi="Bookman Old Style"/>
        </w:rPr>
        <w:t xml:space="preserve"> </w:t>
      </w:r>
      <w:r w:rsidRPr="001536B6">
        <w:rPr>
          <w:rFonts w:ascii="Bookman Old Style" w:hAnsi="Bookman Old Style"/>
          <w:shd w:val="clear" w:color="auto" w:fill="FFFFFF"/>
        </w:rPr>
        <w:t>KARLSRUHE, Germany (Reuters) - Germany’s highest court has postponed a decision on whether YouTube is liable for violations of intellectual property rights on its video platform in order to seek the opinion of European Union judges, a process expected to take one to two years.</w:t>
      </w:r>
    </w:p>
    <w:p w14:paraId="6E272AE2" w14:textId="6FE20FB4" w:rsidR="001536B6" w:rsidRDefault="00856C4E" w:rsidP="00F12EB8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Bookman Old Style" w:hAnsi="Bookman Old Style"/>
          <w:shd w:val="clear" w:color="auto" w:fill="FFFFFF"/>
        </w:rPr>
      </w:pPr>
      <w:r w:rsidRPr="001536B6">
        <w:rPr>
          <w:rFonts w:ascii="Bookman Old Style" w:hAnsi="Bookman Old Style"/>
          <w:shd w:val="clear" w:color="auto" w:fill="FFFFFF"/>
        </w:rPr>
        <w:t xml:space="preserve">The lawsuit, which concerns illegally uploaded songs by the British singer Sarah Brightman, was brought by a music producer who has been quarrelling with Google’s YouTube since 2008, seeking compensation not only from the uploader but also from the platform itself. </w:t>
      </w:r>
    </w:p>
    <w:p w14:paraId="7D3CAD41" w14:textId="77777777" w:rsidR="00DA7E4A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1BCF84D6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0327C0B7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2718DE16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000CAEEA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019F04FA" w14:textId="77777777" w:rsidR="00DA7E4A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4C8EA69D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036C6B3E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715AE730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47640915" w14:textId="77777777" w:rsidR="00DA7E4A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3BD5327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5100AB60" w14:textId="77777777" w:rsidR="00303D7B" w:rsidRDefault="00303D7B" w:rsidP="00F12EB8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Bookman Old Style" w:hAnsi="Bookman Old Style"/>
          <w:shd w:val="clear" w:color="auto" w:fill="FFFFFF"/>
        </w:rPr>
      </w:pPr>
    </w:p>
    <w:p w14:paraId="32323557" w14:textId="601E41C2" w:rsidR="00557E9D" w:rsidRDefault="00557E9D" w:rsidP="00F12EB8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Bookman Old Style" w:hAnsi="Bookman Old Style"/>
          <w:shd w:val="clear" w:color="auto" w:fill="FFFFFF"/>
        </w:rPr>
      </w:pPr>
    </w:p>
    <w:p w14:paraId="03CD86B2" w14:textId="77777777" w:rsidR="00557E9D" w:rsidRDefault="00557E9D" w:rsidP="00F12EB8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Bookman Old Style" w:hAnsi="Bookman Old Style"/>
          <w:shd w:val="clear" w:color="auto" w:fill="FFFFFF"/>
        </w:rPr>
      </w:pPr>
      <w:bookmarkStart w:id="0" w:name="_GoBack"/>
      <w:bookmarkEnd w:id="0"/>
    </w:p>
    <w:p w14:paraId="3AD796DC" w14:textId="77777777" w:rsidR="00F12EB8" w:rsidRPr="00DA7E4A" w:rsidRDefault="00F12EB8" w:rsidP="00F12EB8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Bookman Old Style" w:hAnsi="Bookman Old Style"/>
          <w:sz w:val="2"/>
          <w:shd w:val="clear" w:color="auto" w:fill="FFFFFF"/>
        </w:rPr>
      </w:pPr>
    </w:p>
    <w:p w14:paraId="6FA4FF85" w14:textId="5FE5FFA5" w:rsidR="00732C89" w:rsidRPr="001536B6" w:rsidRDefault="00732C89" w:rsidP="00732C89">
      <w:pPr>
        <w:pStyle w:val="Paragraphedeliste"/>
        <w:numPr>
          <w:ilvl w:val="0"/>
          <w:numId w:val="2"/>
        </w:numPr>
        <w:spacing w:after="0" w:line="360" w:lineRule="auto"/>
        <w:jc w:val="both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  <w:r w:rsidRPr="001536B6">
        <w:rPr>
          <w:rStyle w:val="lev"/>
          <w:rFonts w:ascii="Bookman Old Style" w:hAnsi="Bookman Old Style" w:cs="Arial"/>
          <w:sz w:val="24"/>
          <w:szCs w:val="24"/>
          <w:bdr w:val="none" w:sz="0" w:space="0" w:color="auto" w:frame="1"/>
          <w:shd w:val="clear" w:color="auto" w:fill="FFFFFF"/>
        </w:rPr>
        <w:t xml:space="preserve">Français </w:t>
      </w:r>
      <w:r w:rsidR="003D22C7">
        <w:rPr>
          <w:rStyle w:val="lev"/>
          <w:rFonts w:ascii="Bookman Old Style" w:hAnsi="Bookman Old Style" w:cs="Arial"/>
          <w:sz w:val="24"/>
          <w:szCs w:val="24"/>
          <w:bdr w:val="none" w:sz="0" w:space="0" w:color="auto" w:frame="1"/>
          <w:shd w:val="clear" w:color="auto" w:fill="FFFFFF"/>
        </w:rPr>
        <w:t>–</w:t>
      </w:r>
      <w:r w:rsidRPr="001536B6">
        <w:rPr>
          <w:rStyle w:val="lev"/>
          <w:rFonts w:ascii="Bookman Old Style" w:hAnsi="Bookman Old Style" w:cs="Arial"/>
          <w:sz w:val="24"/>
          <w:szCs w:val="24"/>
          <w:bdr w:val="none" w:sz="0" w:space="0" w:color="auto" w:frame="1"/>
          <w:shd w:val="clear" w:color="auto" w:fill="FFFFFF"/>
        </w:rPr>
        <w:t xml:space="preserve"> anglais</w:t>
      </w:r>
      <w:r w:rsidR="003D22C7">
        <w:rPr>
          <w:rStyle w:val="lev"/>
          <w:rFonts w:ascii="Bookman Old Style" w:hAnsi="Bookman Old Style" w:cs="Arial"/>
          <w:sz w:val="24"/>
          <w:szCs w:val="24"/>
          <w:bdr w:val="none" w:sz="0" w:space="0" w:color="auto" w:frame="1"/>
          <w:shd w:val="clear" w:color="auto" w:fill="FFFFFF"/>
        </w:rPr>
        <w:t xml:space="preserve"> (</w:t>
      </w:r>
      <w:r w:rsidR="00DA7E4A">
        <w:rPr>
          <w:rFonts w:ascii="Bookman Old Style" w:hAnsi="Bookman Old Style"/>
          <w:sz w:val="24"/>
          <w:szCs w:val="24"/>
        </w:rPr>
        <w:t>05 p</w:t>
      </w:r>
      <w:r w:rsidR="003D22C7">
        <w:rPr>
          <w:rFonts w:ascii="Bookman Old Style" w:hAnsi="Bookman Old Style"/>
          <w:sz w:val="24"/>
          <w:szCs w:val="24"/>
        </w:rPr>
        <w:t xml:space="preserve">ts) </w:t>
      </w:r>
    </w:p>
    <w:p w14:paraId="179ABA95" w14:textId="158D46E5" w:rsidR="00DA7E4A" w:rsidRDefault="001536B6" w:rsidP="00F12EB8">
      <w:pPr>
        <w:pStyle w:val="Titre1"/>
        <w:spacing w:before="0" w:beforeAutospacing="0" w:after="0" w:afterAutospacing="0" w:line="360" w:lineRule="auto"/>
        <w:jc w:val="both"/>
        <w:rPr>
          <w:rFonts w:ascii="Bookman Old Style" w:hAnsi="Bookman Old Style" w:cs="Arial"/>
          <w:b w:val="0"/>
          <w:sz w:val="24"/>
          <w:szCs w:val="24"/>
          <w:shd w:val="clear" w:color="auto" w:fill="FFFFFF"/>
        </w:rPr>
      </w:pPr>
      <w:r w:rsidRPr="001536B6">
        <w:rPr>
          <w:rFonts w:ascii="Bookman Old Style" w:hAnsi="Bookman Old Style" w:cs="Arial"/>
          <w:b w:val="0"/>
          <w:sz w:val="24"/>
          <w:szCs w:val="24"/>
          <w:shd w:val="clear" w:color="auto" w:fill="FFFFFF"/>
        </w:rPr>
        <w:t xml:space="preserve">Le </w:t>
      </w:r>
      <w:r w:rsidR="00455D58">
        <w:rPr>
          <w:rFonts w:ascii="Bookman Old Style" w:hAnsi="Bookman Old Style" w:cs="Arial"/>
          <w:b w:val="0"/>
          <w:sz w:val="24"/>
          <w:szCs w:val="24"/>
          <w:shd w:val="clear" w:color="auto" w:fill="FFFFFF"/>
        </w:rPr>
        <w:t>M</w:t>
      </w:r>
      <w:r w:rsidRPr="001536B6">
        <w:rPr>
          <w:rFonts w:ascii="Bookman Old Style" w:hAnsi="Bookman Old Style" w:cs="Arial"/>
          <w:b w:val="0"/>
          <w:sz w:val="24"/>
          <w:szCs w:val="24"/>
          <w:shd w:val="clear" w:color="auto" w:fill="FFFFFF"/>
        </w:rPr>
        <w:t>inistre de la Communication et des Médias, Sidi Touré procédant à l’ouverture, a souligné l’attachement de la Côte d'Ivoire au développement d'un écosystème des médias performants, professionnels et de qualité autant qu’à la liberté de la presse et d'indépendance des médias. Il a réitéré l’ambition du pays d’être le hub sous régional de cet écosystème de cette mutation.</w:t>
      </w:r>
      <w:r w:rsidRPr="001536B6">
        <w:rPr>
          <w:rFonts w:ascii="Bookman Old Style" w:hAnsi="Bookman Old Style" w:cs="Arial"/>
          <w:b w:val="0"/>
          <w:sz w:val="24"/>
          <w:szCs w:val="24"/>
        </w:rPr>
        <w:br/>
      </w:r>
      <w:r w:rsidRPr="001536B6">
        <w:rPr>
          <w:rFonts w:ascii="Bookman Old Style" w:hAnsi="Bookman Old Style" w:cs="Arial"/>
          <w:b w:val="0"/>
          <w:sz w:val="24"/>
          <w:szCs w:val="24"/>
        </w:rPr>
        <w:br/>
      </w:r>
      <w:r w:rsidRPr="001536B6">
        <w:rPr>
          <w:rFonts w:ascii="Bookman Old Style" w:hAnsi="Bookman Old Style" w:cs="Arial"/>
          <w:b w:val="0"/>
          <w:sz w:val="24"/>
          <w:szCs w:val="24"/>
          <w:shd w:val="clear" w:color="auto" w:fill="FFFFFF"/>
        </w:rPr>
        <w:t xml:space="preserve">A propos des nouveaux enjeux du secteur, le </w:t>
      </w:r>
      <w:r w:rsidR="007C715E">
        <w:rPr>
          <w:rFonts w:ascii="Bookman Old Style" w:hAnsi="Bookman Old Style" w:cs="Arial"/>
          <w:b w:val="0"/>
          <w:sz w:val="24"/>
          <w:szCs w:val="24"/>
          <w:shd w:val="clear" w:color="auto" w:fill="FFFFFF"/>
        </w:rPr>
        <w:t>M</w:t>
      </w:r>
      <w:r w:rsidRPr="001536B6">
        <w:rPr>
          <w:rFonts w:ascii="Bookman Old Style" w:hAnsi="Bookman Old Style" w:cs="Arial"/>
          <w:b w:val="0"/>
          <w:sz w:val="24"/>
          <w:szCs w:val="24"/>
          <w:shd w:val="clear" w:color="auto" w:fill="FFFFFF"/>
        </w:rPr>
        <w:t xml:space="preserve">inistre Sidi Touré a attiré l’attention sur le fait que « le professionnel des médias n'est plus simplement celui qui sait trouver l'information mais celui qui sait la traiter avec justesse pertinence et intelligence ». Il a aussi appelé à la vigilance continue face aux défis des réseaux sociaux notamment les comportements peu éthiques de certains acteurs qui versent dans le sensationnel.(AIP) </w:t>
      </w:r>
    </w:p>
    <w:p w14:paraId="67E56C85" w14:textId="77777777" w:rsidR="00DA7E4A" w:rsidRPr="00DA7E4A" w:rsidRDefault="00DA7E4A" w:rsidP="00F12EB8">
      <w:pPr>
        <w:pStyle w:val="Titre1"/>
        <w:spacing w:before="0" w:beforeAutospacing="0" w:after="0" w:afterAutospacing="0" w:line="360" w:lineRule="auto"/>
        <w:jc w:val="both"/>
        <w:rPr>
          <w:rFonts w:ascii="Bookman Old Style" w:hAnsi="Bookman Old Style" w:cs="Arial"/>
          <w:b w:val="0"/>
          <w:sz w:val="12"/>
          <w:szCs w:val="24"/>
          <w:shd w:val="clear" w:color="auto" w:fill="FFFFFF"/>
        </w:rPr>
      </w:pPr>
    </w:p>
    <w:p w14:paraId="3744D7FC" w14:textId="77777777" w:rsidR="00DA7E4A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71EB5E9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2035A3E8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44DDC336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0A96D6D9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57BCE958" w14:textId="77777777" w:rsidR="00DA7E4A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0550BCC0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712BE7EA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3C6CF9AA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3BB2B9C3" w14:textId="77777777" w:rsidR="00DA7E4A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528D40DC" w14:textId="77777777" w:rsidR="00DA7E4A" w:rsidRPr="000664A0" w:rsidRDefault="00DA7E4A" w:rsidP="00DA7E4A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25F4B15C" w14:textId="77777777" w:rsidR="00DA7E4A" w:rsidRPr="001536B6" w:rsidRDefault="00DA7E4A" w:rsidP="00F12EB8">
      <w:pPr>
        <w:pStyle w:val="Titre1"/>
        <w:spacing w:before="0" w:beforeAutospacing="0" w:after="0" w:afterAutospacing="0" w:line="360" w:lineRule="auto"/>
        <w:jc w:val="both"/>
        <w:rPr>
          <w:rFonts w:ascii="Bookman Old Style" w:hAnsi="Bookman Old Style" w:cs="Arial"/>
          <w:b w:val="0"/>
          <w:sz w:val="24"/>
          <w:szCs w:val="24"/>
          <w:shd w:val="clear" w:color="auto" w:fill="FFFFFF"/>
        </w:rPr>
      </w:pPr>
    </w:p>
    <w:sectPr w:rsidR="00DA7E4A" w:rsidRPr="001536B6" w:rsidSect="00B77CA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DE9AF" w14:textId="77777777" w:rsidR="006C4E55" w:rsidRDefault="006C4E55" w:rsidP="003D22C7">
      <w:pPr>
        <w:spacing w:after="0" w:line="240" w:lineRule="auto"/>
      </w:pPr>
      <w:r>
        <w:separator/>
      </w:r>
    </w:p>
  </w:endnote>
  <w:endnote w:type="continuationSeparator" w:id="0">
    <w:p w14:paraId="450F393E" w14:textId="77777777" w:rsidR="006C4E55" w:rsidRDefault="006C4E55" w:rsidP="003D2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101782"/>
      <w:docPartObj>
        <w:docPartGallery w:val="Page Numbers (Bottom of Page)"/>
        <w:docPartUnique/>
      </w:docPartObj>
    </w:sdtPr>
    <w:sdtEndPr/>
    <w:sdtContent>
      <w:p w14:paraId="431B00CA" w14:textId="57A56C04" w:rsidR="003D22C7" w:rsidRDefault="0015401F">
        <w:pPr>
          <w:pStyle w:val="Pieddepage"/>
        </w:pPr>
        <w:r>
          <w:rPr>
            <w:noProof/>
            <w:lang w:val="fr-FR"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60BCF4C7" wp14:editId="354CA01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12700" t="12700" r="9525" b="825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C076B1B" w14:textId="77777777" w:rsidR="003D22C7" w:rsidRDefault="003D22C7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fldChar w:fldCharType="begin"/>
                              </w:r>
                              <w:r>
                                <w:rPr>
                                  <w:lang w:val="fr-FR"/>
                                </w:rPr>
                                <w:instrText xml:space="preserve"> PAGE    \* MERGEFORMAT </w:instrText>
                              </w:r>
                              <w:r>
                                <w:rPr>
                                  <w:lang w:val="fr-FR"/>
                                </w:rPr>
                                <w:fldChar w:fldCharType="separate"/>
                              </w:r>
                              <w:r w:rsidR="006C4E55" w:rsidRPr="006C4E55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lang w:val="fr-FR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0BCF4C7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8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14:paraId="4C076B1B" w14:textId="77777777" w:rsidR="003D22C7" w:rsidRDefault="003D22C7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fldChar w:fldCharType="begin"/>
                        </w:r>
                        <w:r>
                          <w:rPr>
                            <w:lang w:val="fr-FR"/>
                          </w:rPr>
                          <w:instrText xml:space="preserve"> PAGE    \* MERGEFORMAT </w:instrText>
                        </w:r>
                        <w:r>
                          <w:rPr>
                            <w:lang w:val="fr-FR"/>
                          </w:rPr>
                          <w:fldChar w:fldCharType="separate"/>
                        </w:r>
                        <w:r w:rsidR="006C4E55" w:rsidRPr="006C4E55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lang w:val="fr-FR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2AFC9" w14:textId="77777777" w:rsidR="006C4E55" w:rsidRDefault="006C4E55" w:rsidP="003D22C7">
      <w:pPr>
        <w:spacing w:after="0" w:line="240" w:lineRule="auto"/>
      </w:pPr>
      <w:r>
        <w:separator/>
      </w:r>
    </w:p>
  </w:footnote>
  <w:footnote w:type="continuationSeparator" w:id="0">
    <w:p w14:paraId="6B7DA6E9" w14:textId="77777777" w:rsidR="006C4E55" w:rsidRDefault="006C4E55" w:rsidP="003D2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F6FAF"/>
    <w:multiLevelType w:val="hybridMultilevel"/>
    <w:tmpl w:val="A22E6FD4"/>
    <w:lvl w:ilvl="0" w:tplc="9628EB7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E2B43"/>
    <w:multiLevelType w:val="hybridMultilevel"/>
    <w:tmpl w:val="F326B746"/>
    <w:lvl w:ilvl="0" w:tplc="010801E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BE0827"/>
    <w:multiLevelType w:val="hybridMultilevel"/>
    <w:tmpl w:val="1108B6B4"/>
    <w:lvl w:ilvl="0" w:tplc="8C4A9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66E"/>
    <w:rsid w:val="001536B6"/>
    <w:rsid w:val="0015401F"/>
    <w:rsid w:val="001F1665"/>
    <w:rsid w:val="00303D7B"/>
    <w:rsid w:val="003D22C7"/>
    <w:rsid w:val="00455D58"/>
    <w:rsid w:val="00500AD6"/>
    <w:rsid w:val="00521225"/>
    <w:rsid w:val="00557E9D"/>
    <w:rsid w:val="00600F69"/>
    <w:rsid w:val="006C4E55"/>
    <w:rsid w:val="00732C89"/>
    <w:rsid w:val="007C715E"/>
    <w:rsid w:val="008325C1"/>
    <w:rsid w:val="00856C4E"/>
    <w:rsid w:val="008A10BB"/>
    <w:rsid w:val="008E366E"/>
    <w:rsid w:val="00914538"/>
    <w:rsid w:val="00920012"/>
    <w:rsid w:val="00A815CF"/>
    <w:rsid w:val="00B63036"/>
    <w:rsid w:val="00B77CAE"/>
    <w:rsid w:val="00BC2F22"/>
    <w:rsid w:val="00C27B59"/>
    <w:rsid w:val="00CB5A36"/>
    <w:rsid w:val="00CD5B64"/>
    <w:rsid w:val="00DA7E4A"/>
    <w:rsid w:val="00DD3FF9"/>
    <w:rsid w:val="00DF3FDF"/>
    <w:rsid w:val="00EA147C"/>
    <w:rsid w:val="00F1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9454B"/>
  <w15:docId w15:val="{C1C2CA54-E46D-4A4A-B8BF-5E5A1CE1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66E"/>
    <w:rPr>
      <w:lang w:val="sl-SI"/>
    </w:rPr>
  </w:style>
  <w:style w:type="paragraph" w:styleId="Titre1">
    <w:name w:val="heading 1"/>
    <w:basedOn w:val="Normal"/>
    <w:link w:val="Titre1Car"/>
    <w:uiPriority w:val="9"/>
    <w:qFormat/>
    <w:rsid w:val="00732C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32C8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732C89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732C89"/>
    <w:rPr>
      <w:b/>
      <w:bCs/>
    </w:rPr>
  </w:style>
  <w:style w:type="paragraph" w:styleId="NormalWeb">
    <w:name w:val="Normal (Web)"/>
    <w:basedOn w:val="Normal"/>
    <w:uiPriority w:val="99"/>
    <w:unhideWhenUsed/>
    <w:rsid w:val="00856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3D2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D22C7"/>
    <w:rPr>
      <w:lang w:val="sl-SI"/>
    </w:rPr>
  </w:style>
  <w:style w:type="paragraph" w:styleId="Pieddepage">
    <w:name w:val="footer"/>
    <w:basedOn w:val="Normal"/>
    <w:link w:val="PieddepageCar"/>
    <w:uiPriority w:val="99"/>
    <w:semiHidden/>
    <w:unhideWhenUsed/>
    <w:rsid w:val="003D2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D22C7"/>
    <w:rPr>
      <w:lang w:val="sl-SI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2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25C1"/>
    <w:rPr>
      <w:rFonts w:ascii="Segoe UI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istc</cp:lastModifiedBy>
  <cp:revision>2</cp:revision>
  <cp:lastPrinted>2021-09-29T23:24:00Z</cp:lastPrinted>
  <dcterms:created xsi:type="dcterms:W3CDTF">2021-09-29T23:25:00Z</dcterms:created>
  <dcterms:modified xsi:type="dcterms:W3CDTF">2021-09-29T23:25:00Z</dcterms:modified>
</cp:coreProperties>
</file>